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21746B67" w:rsidR="000316DF" w:rsidRPr="002959CF" w:rsidRDefault="000316DF"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 xml:space="preserve">FIDUCIARIA COLOMBIANA DE COMERCIO EXTERIOR S.A. - FIDUCOLDEX VOCERA </w:t>
      </w:r>
      <w:r w:rsidR="006643F3" w:rsidRPr="002959CF">
        <w:rPr>
          <w:rFonts w:ascii="Arial Narrow" w:hAnsi="Arial Narrow" w:cs="Segoe UI"/>
          <w:b/>
          <w:bCs/>
        </w:rPr>
        <w:t>DEL FIDEICOMISO</w:t>
      </w:r>
      <w:r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19A638C2"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acuerdo con lo establecido en los Términos de Referencia, formulo la siguiente propuesta </w:t>
      </w:r>
      <w:r w:rsidR="00405666">
        <w:rPr>
          <w:rFonts w:ascii="Arial Narrow" w:hAnsi="Arial Narrow" w:cs="Segoe UI"/>
        </w:rPr>
        <w:t>para la invitación cuyo objeto es</w:t>
      </w:r>
      <w:r w:rsidR="000C7D08">
        <w:rPr>
          <w:rFonts w:ascii="Arial Narrow" w:hAnsi="Arial Narrow" w:cs="Segoe UI"/>
        </w:rPr>
        <w:t xml:space="preserve"> </w:t>
      </w:r>
      <w:r w:rsidR="006F0B90">
        <w:rPr>
          <w:rFonts w:ascii="Arial Narrow" w:hAnsi="Arial Narrow" w:cs="Segoe UI"/>
        </w:rPr>
        <w:t>“</w:t>
      </w:r>
      <w:sdt>
        <w:sdtPr>
          <w:rPr>
            <w:rFonts w:ascii="Arial Narrow" w:eastAsia="Calibri" w:hAnsi="Arial Narrow" w:cs="Segoe UI"/>
            <w:highlight w:val="yellow"/>
          </w:rPr>
          <w:id w:val="99950884"/>
          <w:placeholder>
            <w:docPart w:val="24C5CD5E73E24215B03306A6B20690EB"/>
          </w:placeholder>
        </w:sdtPr>
        <w:sdtEndPr/>
        <w:sdtContent>
          <w:r w:rsidR="004B7F5A" w:rsidRPr="004B7F5A">
            <w:rPr>
              <w:rFonts w:ascii="Arial Narrow" w:hAnsi="Arial Narrow"/>
              <w:b/>
              <w:i/>
              <w:iCs/>
              <w:color w:val="000000" w:themeColor="text1"/>
              <w:u w:val="single"/>
            </w:rPr>
            <w:t>La Fiduciaria Colombiana de Comercio Exterior S.A. FIDUCOLDEX, como vocera del Fideicomiso PROCOLOMBIA, está interesada en recibir propuestas para contratar los servicios de reparaciones locativas, mantenimiento correctivo y preventivo a los bienes inmuebles y muebles (mobiliario, enseres y equipos), así como la ejecución de remodelaciones necesarias, con el suministro de elementos y repuestos, en las oficinas propias y en arriendo del citado fideicomiso, a nivel nacional. Las remodelaciones incluirán cambios de distribución y mejoras estéticas, a nivel nacional de acuerdo con las especificaciones contenidas en la presente invitación.</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lastRenderedPageBreak/>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3831EEC2"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r w:rsidR="00FE0AF8">
        <w:rPr>
          <w:rFonts w:ascii="Arial Narrow" w:hAnsi="Arial Narrow" w:cs="Segoe UI"/>
          <w:i/>
          <w:iCs/>
          <w:color w:val="FF0000"/>
        </w:rPr>
        <w:t xml:space="preserve"> – Se informa que la propuesta </w:t>
      </w:r>
      <w:r w:rsidR="009B0521" w:rsidRPr="009B0521">
        <w:rPr>
          <w:rFonts w:ascii="Arial Narrow" w:hAnsi="Arial Narrow" w:cs="Segoe UI"/>
          <w:i/>
          <w:iCs/>
          <w:color w:val="FF0000"/>
        </w:rPr>
        <w:t>podrá ser objeto de publicación en caso de ser adjudicataria conforme lo estipulado en el numeral 1.5 del Manual de Contratación de ProColombia</w:t>
      </w:r>
      <w:r w:rsidRPr="002959CF">
        <w:rPr>
          <w:rFonts w:ascii="Arial Narrow" w:hAnsi="Arial Narrow" w:cs="Segoe UI"/>
          <w:i/>
          <w:iCs/>
          <w:color w:val="FF0000"/>
        </w:rPr>
        <w:t>).</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4AF4CAD8"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a la </w:t>
      </w:r>
      <w:r w:rsidRPr="002959CF">
        <w:rPr>
          <w:rFonts w:ascii="Arial Narrow" w:eastAsia="Arial" w:hAnsi="Arial Narrow" w:cs="Segoe UI"/>
          <w:b/>
          <w:bCs/>
        </w:rPr>
        <w:t xml:space="preserve">FIDUCIARIA COLOMBIANA DE COMERCIO EXTERIOR S.A. – FIDUCOLDEX S.A.- VOCERA DEL 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xml:space="preserve">) se compromete formalmente </w:t>
      </w:r>
      <w:r w:rsidRPr="002959CF">
        <w:rPr>
          <w:rFonts w:ascii="Arial Narrow" w:eastAsia="Arial" w:hAnsi="Arial Narrow" w:cs="Segoe UI"/>
        </w:rPr>
        <w:lastRenderedPageBreak/>
        <w:t>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mi comportamiento como cliente que se relacione con el nacimiento, ejecución, modificación, liquidación 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Pr="002959CF" w:rsidRDefault="00726A4E"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lastRenderedPageBreak/>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596199">
      <w:headerReference w:type="default" r:id="rId11"/>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66301" w14:textId="77777777" w:rsidR="007F38E2" w:rsidRDefault="007F38E2" w:rsidP="000316DF">
      <w:pPr>
        <w:spacing w:after="0" w:line="240" w:lineRule="auto"/>
      </w:pPr>
      <w:r>
        <w:separator/>
      </w:r>
    </w:p>
  </w:endnote>
  <w:endnote w:type="continuationSeparator" w:id="0">
    <w:p w14:paraId="5991DF61" w14:textId="77777777" w:rsidR="007F38E2" w:rsidRDefault="007F38E2" w:rsidP="000316DF">
      <w:pPr>
        <w:spacing w:after="0" w:line="240" w:lineRule="auto"/>
      </w:pPr>
      <w:r>
        <w:continuationSeparator/>
      </w:r>
    </w:p>
  </w:endnote>
  <w:endnote w:type="continuationNotice" w:id="1">
    <w:p w14:paraId="6A4D4588" w14:textId="77777777" w:rsidR="007F38E2" w:rsidRDefault="007F38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169D4" w14:textId="77777777" w:rsidR="007F38E2" w:rsidRDefault="007F38E2" w:rsidP="000316DF">
      <w:pPr>
        <w:spacing w:after="0" w:line="240" w:lineRule="auto"/>
      </w:pPr>
      <w:r>
        <w:separator/>
      </w:r>
    </w:p>
  </w:footnote>
  <w:footnote w:type="continuationSeparator" w:id="0">
    <w:p w14:paraId="3F38F9EB" w14:textId="77777777" w:rsidR="007F38E2" w:rsidRDefault="007F38E2" w:rsidP="000316DF">
      <w:pPr>
        <w:spacing w:after="0" w:line="240" w:lineRule="auto"/>
      </w:pPr>
      <w:r>
        <w:continuationSeparator/>
      </w:r>
    </w:p>
  </w:footnote>
  <w:footnote w:type="continuationNotice" w:id="1">
    <w:p w14:paraId="1ADD9D8E" w14:textId="77777777" w:rsidR="007F38E2" w:rsidRDefault="007F38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F4DD1" w14:textId="1D29E31C" w:rsidR="00501C18" w:rsidRDefault="000C7107" w:rsidP="000316DF">
    <w:pPr>
      <w:pStyle w:val="Encabezado"/>
      <w:tabs>
        <w:tab w:val="clear" w:pos="4419"/>
        <w:tab w:val="clear" w:pos="8838"/>
        <w:tab w:val="left" w:pos="5970"/>
      </w:tabs>
      <w:ind w:left="-567" w:right="-518"/>
      <w:rPr>
        <w:noProof/>
        <w:sz w:val="20"/>
        <w:szCs w:val="20"/>
        <w:lang w:eastAsia="es-CO"/>
      </w:rPr>
    </w:pPr>
    <w:r>
      <w:rPr>
        <w:noProof/>
        <w:sz w:val="20"/>
        <w:szCs w:val="20"/>
        <w:lang w:eastAsia="es-CO"/>
      </w:rPr>
      <w:drawing>
        <wp:anchor distT="0" distB="0" distL="114300" distR="114300" simplePos="0" relativeHeight="251658240" behindDoc="0" locked="0" layoutInCell="1" allowOverlap="1" wp14:anchorId="55A0F763" wp14:editId="6AFA58F9">
          <wp:simplePos x="0" y="0"/>
          <wp:positionH relativeFrom="margin">
            <wp:align>right</wp:align>
          </wp:positionH>
          <wp:positionV relativeFrom="paragraph">
            <wp:posOffset>-59690</wp:posOffset>
          </wp:positionV>
          <wp:extent cx="2226945" cy="511810"/>
          <wp:effectExtent l="0" t="0" r="1905" b="254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945" cy="511810"/>
                  </a:xfrm>
                  <a:prstGeom prst="rect">
                    <a:avLst/>
                  </a:prstGeom>
                  <a:noFill/>
                </pic:spPr>
              </pic:pic>
            </a:graphicData>
          </a:graphic>
          <wp14:sizeRelH relativeFrom="margin">
            <wp14:pctWidth>0</wp14:pctWidth>
          </wp14:sizeRelH>
        </wp:anchor>
      </w:drawing>
    </w:r>
    <w:r>
      <w:rPr>
        <w:noProof/>
      </w:rPr>
      <w:drawing>
        <wp:anchor distT="0" distB="0" distL="114300" distR="114300" simplePos="0" relativeHeight="251658241" behindDoc="0" locked="0" layoutInCell="1" allowOverlap="1" wp14:anchorId="35381785" wp14:editId="06BB423A">
          <wp:simplePos x="0" y="0"/>
          <wp:positionH relativeFrom="margin">
            <wp:align>left</wp:align>
          </wp:positionH>
          <wp:positionV relativeFrom="paragraph">
            <wp:posOffset>-212090</wp:posOffset>
          </wp:positionV>
          <wp:extent cx="1957705" cy="704850"/>
          <wp:effectExtent l="0" t="0" r="444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7705" cy="704850"/>
                  </a:xfrm>
                  <a:prstGeom prst="rect">
                    <a:avLst/>
                  </a:prstGeom>
                  <a:noFill/>
                  <a:ln>
                    <a:noFill/>
                  </a:ln>
                </pic:spPr>
              </pic:pic>
            </a:graphicData>
          </a:graphic>
        </wp:anchor>
      </w:drawing>
    </w:r>
    <w:r w:rsidR="000316DF">
      <w:rPr>
        <w:noProof/>
        <w:sz w:val="20"/>
        <w:szCs w:val="20"/>
        <w:lang w:eastAsia="es-CO"/>
      </w:rPr>
      <w:t xml:space="preserve">            </w:t>
    </w:r>
    <w:r w:rsidR="00C25451">
      <w:rPr>
        <w:noProof/>
        <w:sz w:val="20"/>
        <w:szCs w:val="20"/>
        <w:lang w:eastAsia="es-CO"/>
      </w:rPr>
      <w:t xml:space="preserve">                                                                 </w:t>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413EC094" w:rsidR="000316DF" w:rsidRDefault="4C6A6768" w:rsidP="000316DF">
    <w:pPr>
      <w:pStyle w:val="Encabezado"/>
      <w:tabs>
        <w:tab w:val="clear" w:pos="4419"/>
        <w:tab w:val="clear" w:pos="8838"/>
        <w:tab w:val="left" w:pos="5970"/>
      </w:tabs>
      <w:ind w:left="-567" w:right="-518"/>
    </w:pPr>
    <w:r w:rsidRPr="4C6A6768">
      <w:rPr>
        <w:noProof/>
        <w:sz w:val="20"/>
        <w:szCs w:val="20"/>
        <w:lang w:eastAsia="es-CO"/>
      </w:rPr>
      <w:t xml:space="preserve">                                </w:t>
    </w:r>
    <w:r w:rsidR="000316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03E98"/>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C7D08"/>
    <w:rsid w:val="000D12EF"/>
    <w:rsid w:val="000E2938"/>
    <w:rsid w:val="00115B33"/>
    <w:rsid w:val="00132ECD"/>
    <w:rsid w:val="0015570A"/>
    <w:rsid w:val="00162E4A"/>
    <w:rsid w:val="001655A5"/>
    <w:rsid w:val="00172950"/>
    <w:rsid w:val="0017489D"/>
    <w:rsid w:val="00184CB5"/>
    <w:rsid w:val="001937D5"/>
    <w:rsid w:val="001A5DE9"/>
    <w:rsid w:val="001B0D73"/>
    <w:rsid w:val="001D344B"/>
    <w:rsid w:val="001E0DF7"/>
    <w:rsid w:val="00211424"/>
    <w:rsid w:val="00215428"/>
    <w:rsid w:val="002225BB"/>
    <w:rsid w:val="002347EA"/>
    <w:rsid w:val="002422C8"/>
    <w:rsid w:val="00242C26"/>
    <w:rsid w:val="0025169C"/>
    <w:rsid w:val="00266D81"/>
    <w:rsid w:val="0028634D"/>
    <w:rsid w:val="00286CE7"/>
    <w:rsid w:val="002959CF"/>
    <w:rsid w:val="002A13F1"/>
    <w:rsid w:val="002E0F10"/>
    <w:rsid w:val="002E6F35"/>
    <w:rsid w:val="002F1AD4"/>
    <w:rsid w:val="002F3176"/>
    <w:rsid w:val="00333C6C"/>
    <w:rsid w:val="003367DB"/>
    <w:rsid w:val="00346CFE"/>
    <w:rsid w:val="00363B98"/>
    <w:rsid w:val="00375C52"/>
    <w:rsid w:val="00384965"/>
    <w:rsid w:val="00392913"/>
    <w:rsid w:val="003A3A86"/>
    <w:rsid w:val="003C5976"/>
    <w:rsid w:val="003E0599"/>
    <w:rsid w:val="003E4E54"/>
    <w:rsid w:val="00405666"/>
    <w:rsid w:val="00417FBE"/>
    <w:rsid w:val="0043784C"/>
    <w:rsid w:val="0045037A"/>
    <w:rsid w:val="00450ABA"/>
    <w:rsid w:val="0046683C"/>
    <w:rsid w:val="004855BD"/>
    <w:rsid w:val="004A05FB"/>
    <w:rsid w:val="004A42AE"/>
    <w:rsid w:val="004A54B1"/>
    <w:rsid w:val="004A63EB"/>
    <w:rsid w:val="004B51DF"/>
    <w:rsid w:val="004B7F5A"/>
    <w:rsid w:val="004D0F53"/>
    <w:rsid w:val="004E0692"/>
    <w:rsid w:val="004F7AA6"/>
    <w:rsid w:val="00501C18"/>
    <w:rsid w:val="0051089A"/>
    <w:rsid w:val="00520899"/>
    <w:rsid w:val="0052461C"/>
    <w:rsid w:val="00530504"/>
    <w:rsid w:val="00534CFD"/>
    <w:rsid w:val="0055063F"/>
    <w:rsid w:val="00557E74"/>
    <w:rsid w:val="005651EA"/>
    <w:rsid w:val="005826CE"/>
    <w:rsid w:val="005947B4"/>
    <w:rsid w:val="00596199"/>
    <w:rsid w:val="005A71FB"/>
    <w:rsid w:val="005B163F"/>
    <w:rsid w:val="005B29FC"/>
    <w:rsid w:val="005C2648"/>
    <w:rsid w:val="005C4641"/>
    <w:rsid w:val="005C4D95"/>
    <w:rsid w:val="005D12CD"/>
    <w:rsid w:val="005D4D25"/>
    <w:rsid w:val="005D687C"/>
    <w:rsid w:val="005D7132"/>
    <w:rsid w:val="005F60D4"/>
    <w:rsid w:val="0063274C"/>
    <w:rsid w:val="00637001"/>
    <w:rsid w:val="00662927"/>
    <w:rsid w:val="006643F3"/>
    <w:rsid w:val="00675596"/>
    <w:rsid w:val="00691799"/>
    <w:rsid w:val="0069718F"/>
    <w:rsid w:val="006A0B77"/>
    <w:rsid w:val="006A53DC"/>
    <w:rsid w:val="006A6304"/>
    <w:rsid w:val="006B06BE"/>
    <w:rsid w:val="006B11EA"/>
    <w:rsid w:val="006C78B3"/>
    <w:rsid w:val="006E16DC"/>
    <w:rsid w:val="006E6E54"/>
    <w:rsid w:val="006F0B90"/>
    <w:rsid w:val="006F1438"/>
    <w:rsid w:val="006F4EB3"/>
    <w:rsid w:val="006F66CB"/>
    <w:rsid w:val="00707DD7"/>
    <w:rsid w:val="00720B4B"/>
    <w:rsid w:val="00726A4E"/>
    <w:rsid w:val="00735C43"/>
    <w:rsid w:val="007368E9"/>
    <w:rsid w:val="00736F5F"/>
    <w:rsid w:val="0077512E"/>
    <w:rsid w:val="00780F2D"/>
    <w:rsid w:val="007B5256"/>
    <w:rsid w:val="007B6798"/>
    <w:rsid w:val="007B76C5"/>
    <w:rsid w:val="007E1EEB"/>
    <w:rsid w:val="007E2586"/>
    <w:rsid w:val="007E39CF"/>
    <w:rsid w:val="007E6736"/>
    <w:rsid w:val="007F15E9"/>
    <w:rsid w:val="007F38E2"/>
    <w:rsid w:val="007F6906"/>
    <w:rsid w:val="00805677"/>
    <w:rsid w:val="0081718E"/>
    <w:rsid w:val="00846E50"/>
    <w:rsid w:val="00853E16"/>
    <w:rsid w:val="008617D4"/>
    <w:rsid w:val="008679CD"/>
    <w:rsid w:val="00870085"/>
    <w:rsid w:val="00872358"/>
    <w:rsid w:val="0087491B"/>
    <w:rsid w:val="00882728"/>
    <w:rsid w:val="008863D2"/>
    <w:rsid w:val="008A4719"/>
    <w:rsid w:val="008E34BB"/>
    <w:rsid w:val="008F6D12"/>
    <w:rsid w:val="00900916"/>
    <w:rsid w:val="00904324"/>
    <w:rsid w:val="009046A0"/>
    <w:rsid w:val="00914095"/>
    <w:rsid w:val="00917F05"/>
    <w:rsid w:val="00921416"/>
    <w:rsid w:val="00935E1A"/>
    <w:rsid w:val="00937262"/>
    <w:rsid w:val="00937979"/>
    <w:rsid w:val="00941FD3"/>
    <w:rsid w:val="00947C13"/>
    <w:rsid w:val="00954603"/>
    <w:rsid w:val="00966583"/>
    <w:rsid w:val="00966E64"/>
    <w:rsid w:val="00976EB0"/>
    <w:rsid w:val="00990EFC"/>
    <w:rsid w:val="009B0521"/>
    <w:rsid w:val="009B59CB"/>
    <w:rsid w:val="009C68EC"/>
    <w:rsid w:val="00A00723"/>
    <w:rsid w:val="00A044AF"/>
    <w:rsid w:val="00A116B0"/>
    <w:rsid w:val="00A13A61"/>
    <w:rsid w:val="00A148CC"/>
    <w:rsid w:val="00A17E0E"/>
    <w:rsid w:val="00A30AD5"/>
    <w:rsid w:val="00A31D61"/>
    <w:rsid w:val="00A321E4"/>
    <w:rsid w:val="00A42C0A"/>
    <w:rsid w:val="00A50870"/>
    <w:rsid w:val="00A86513"/>
    <w:rsid w:val="00A92AF4"/>
    <w:rsid w:val="00AA02DA"/>
    <w:rsid w:val="00AA2493"/>
    <w:rsid w:val="00AC089F"/>
    <w:rsid w:val="00AC7CF9"/>
    <w:rsid w:val="00AE1A87"/>
    <w:rsid w:val="00AF0997"/>
    <w:rsid w:val="00AF0BB7"/>
    <w:rsid w:val="00B13A46"/>
    <w:rsid w:val="00B1498D"/>
    <w:rsid w:val="00B15283"/>
    <w:rsid w:val="00B21966"/>
    <w:rsid w:val="00B356BF"/>
    <w:rsid w:val="00B35E7A"/>
    <w:rsid w:val="00B469A5"/>
    <w:rsid w:val="00B47D9E"/>
    <w:rsid w:val="00B74C8C"/>
    <w:rsid w:val="00B95D6A"/>
    <w:rsid w:val="00BA7417"/>
    <w:rsid w:val="00BB1E96"/>
    <w:rsid w:val="00BD259D"/>
    <w:rsid w:val="00BD46B2"/>
    <w:rsid w:val="00C02FAC"/>
    <w:rsid w:val="00C0459D"/>
    <w:rsid w:val="00C1722E"/>
    <w:rsid w:val="00C2069C"/>
    <w:rsid w:val="00C25451"/>
    <w:rsid w:val="00C26746"/>
    <w:rsid w:val="00C27893"/>
    <w:rsid w:val="00C54EA4"/>
    <w:rsid w:val="00C665D1"/>
    <w:rsid w:val="00C81915"/>
    <w:rsid w:val="00C867A0"/>
    <w:rsid w:val="00C952C6"/>
    <w:rsid w:val="00CA096F"/>
    <w:rsid w:val="00CB5D76"/>
    <w:rsid w:val="00CC74D1"/>
    <w:rsid w:val="00CE0AD4"/>
    <w:rsid w:val="00CE4A41"/>
    <w:rsid w:val="00CF0845"/>
    <w:rsid w:val="00CF48E2"/>
    <w:rsid w:val="00D212FD"/>
    <w:rsid w:val="00D22ED3"/>
    <w:rsid w:val="00D41AA3"/>
    <w:rsid w:val="00D44CD1"/>
    <w:rsid w:val="00D534D3"/>
    <w:rsid w:val="00D5597E"/>
    <w:rsid w:val="00D83C2C"/>
    <w:rsid w:val="00D86B7D"/>
    <w:rsid w:val="00D974BA"/>
    <w:rsid w:val="00DA262B"/>
    <w:rsid w:val="00DA496D"/>
    <w:rsid w:val="00DA7459"/>
    <w:rsid w:val="00DB087A"/>
    <w:rsid w:val="00DB0C7F"/>
    <w:rsid w:val="00DD73EA"/>
    <w:rsid w:val="00DF0546"/>
    <w:rsid w:val="00E003D5"/>
    <w:rsid w:val="00E105DA"/>
    <w:rsid w:val="00E11E8F"/>
    <w:rsid w:val="00E37A23"/>
    <w:rsid w:val="00E43538"/>
    <w:rsid w:val="00E606F7"/>
    <w:rsid w:val="00E644C0"/>
    <w:rsid w:val="00E71005"/>
    <w:rsid w:val="00E81F9B"/>
    <w:rsid w:val="00E86F76"/>
    <w:rsid w:val="00E97DEA"/>
    <w:rsid w:val="00EA00B7"/>
    <w:rsid w:val="00EA4297"/>
    <w:rsid w:val="00ED31AE"/>
    <w:rsid w:val="00ED7608"/>
    <w:rsid w:val="00EF4ECA"/>
    <w:rsid w:val="00EF55A4"/>
    <w:rsid w:val="00F1570A"/>
    <w:rsid w:val="00F323DA"/>
    <w:rsid w:val="00F436F1"/>
    <w:rsid w:val="00F570C7"/>
    <w:rsid w:val="00F86D04"/>
    <w:rsid w:val="00F91BE4"/>
    <w:rsid w:val="00FA65C1"/>
    <w:rsid w:val="00FC09FC"/>
    <w:rsid w:val="00FC1490"/>
    <w:rsid w:val="00FC65F4"/>
    <w:rsid w:val="00FD2C87"/>
    <w:rsid w:val="00FE0AF8"/>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0DA68B87-098C-450B-B4EC-EEC69CBC5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0913"/>
    <w:rsid w:val="000B267A"/>
    <w:rsid w:val="001037AE"/>
    <w:rsid w:val="001835FB"/>
    <w:rsid w:val="00196ED5"/>
    <w:rsid w:val="001D2EE7"/>
    <w:rsid w:val="001F025A"/>
    <w:rsid w:val="00201723"/>
    <w:rsid w:val="00324866"/>
    <w:rsid w:val="00355ED1"/>
    <w:rsid w:val="003758B0"/>
    <w:rsid w:val="003E4E54"/>
    <w:rsid w:val="004011CD"/>
    <w:rsid w:val="0045037A"/>
    <w:rsid w:val="004A7E79"/>
    <w:rsid w:val="004D21BE"/>
    <w:rsid w:val="005D12CD"/>
    <w:rsid w:val="005D1F90"/>
    <w:rsid w:val="005D687C"/>
    <w:rsid w:val="006563E3"/>
    <w:rsid w:val="006B06BE"/>
    <w:rsid w:val="00721CF8"/>
    <w:rsid w:val="0078508C"/>
    <w:rsid w:val="00817EA6"/>
    <w:rsid w:val="008B1C37"/>
    <w:rsid w:val="008C54E8"/>
    <w:rsid w:val="00947C13"/>
    <w:rsid w:val="009C6644"/>
    <w:rsid w:val="00A116B0"/>
    <w:rsid w:val="00A72EA9"/>
    <w:rsid w:val="00B251FC"/>
    <w:rsid w:val="00B77FFD"/>
    <w:rsid w:val="00C2178B"/>
    <w:rsid w:val="00D22ED3"/>
    <w:rsid w:val="00D77447"/>
    <w:rsid w:val="00DA54B2"/>
    <w:rsid w:val="00DF08A4"/>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2.xml><?xml version="1.0" encoding="utf-8"?>
<ds:datastoreItem xmlns:ds="http://schemas.openxmlformats.org/officeDocument/2006/customXml" ds:itemID="{C30FB5B6-566A-49B1-99D1-E61D54ED87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1358</Words>
  <Characters>7475</Characters>
  <Application>Microsoft Office Word</Application>
  <DocSecurity>0</DocSecurity>
  <Lines>62</Lines>
  <Paragraphs>17</Paragraphs>
  <ScaleCrop>false</ScaleCrop>
  <Company>BANCOLDEX</Company>
  <LinksUpToDate>false</LinksUpToDate>
  <CharactersWithSpaces>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Nicolás Ramírez Rubio</cp:lastModifiedBy>
  <cp:revision>7</cp:revision>
  <dcterms:created xsi:type="dcterms:W3CDTF">2025-08-11T21:11:00Z</dcterms:created>
  <dcterms:modified xsi:type="dcterms:W3CDTF">2025-08-12T13:45:00Z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